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6D99F9C0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/Re-Zoning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241BF6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138E4A72" w14:textId="77777777" w:rsidR="00241BF6" w:rsidRDefault="00241BF6" w:rsidP="00241BF6">
      <w:pPr>
        <w:rPr>
          <w:b/>
          <w:bCs/>
        </w:rPr>
      </w:pPr>
    </w:p>
    <w:p w14:paraId="3A991776" w14:textId="5F1DC152" w:rsidR="00241BF6" w:rsidRPr="00241BF6" w:rsidRDefault="00BE1B24" w:rsidP="00241BF6">
      <w:pPr>
        <w:pStyle w:val="ListParagraph"/>
        <w:numPr>
          <w:ilvl w:val="0"/>
          <w:numId w:val="10"/>
        </w:numPr>
      </w:pPr>
      <w:r w:rsidRPr="00241BF6">
        <w:t>June 5</w:t>
      </w:r>
      <w:proofErr w:type="gramStart"/>
      <w:r w:rsidR="0052675D" w:rsidRPr="00241BF6">
        <w:t>th</w:t>
      </w:r>
      <w:r w:rsidR="008152E8" w:rsidRPr="00241BF6">
        <w:t xml:space="preserve"> </w:t>
      </w:r>
      <w:r w:rsidR="00470A35" w:rsidRPr="00241BF6">
        <w:t>,</w:t>
      </w:r>
      <w:proofErr w:type="gramEnd"/>
      <w:r w:rsidR="00470A35" w:rsidRPr="00241BF6">
        <w:t xml:space="preserve"> 2024</w:t>
      </w:r>
      <w:r w:rsidR="00241BF6" w:rsidRPr="00241BF6">
        <w:t xml:space="preserve">The meeting, led by </w:t>
      </w:r>
      <w:proofErr w:type="spellStart"/>
      <w:r w:rsidR="00241BF6" w:rsidRPr="00241BF6">
        <w:t>Quanmia</w:t>
      </w:r>
      <w:proofErr w:type="spellEnd"/>
      <w:r w:rsidR="00241BF6" w:rsidRPr="00241BF6">
        <w:t xml:space="preserve"> Frey, addressed community planning issues, upcoming ballot proposals, and developments while emphasizing responsible land use and community engagement.</w:t>
      </w:r>
    </w:p>
    <w:p w14:paraId="1E25D626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proofErr w:type="spellStart"/>
      <w:r w:rsidRPr="00241BF6">
        <w:t>Quanmia</w:t>
      </w:r>
      <w:proofErr w:type="spellEnd"/>
      <w:r w:rsidRPr="00241BF6">
        <w:t xml:space="preserve"> Frey leads Community Board 17, focusing on responsible planning and development in the district.</w:t>
      </w:r>
    </w:p>
    <w:p w14:paraId="2C951FD6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The board reviews zoning changes, variances, special permits, and other land use matters per New York City Charter.</w:t>
      </w:r>
    </w:p>
    <w:p w14:paraId="6FF318C6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Upcoming ballot includes six proposals affecting affordable housing and community review processes.</w:t>
      </w:r>
    </w:p>
    <w:p w14:paraId="5C0A616F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Lawsuit filed against charter revision raises concerns about environmental law compliance in land use processes.</w:t>
      </w:r>
    </w:p>
    <w:p w14:paraId="1548C2C2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Recent conversions of shuttered Rite Aid locations into supermarkets aim to enhance community food options.</w:t>
      </w:r>
    </w:p>
    <w:p w14:paraId="23644161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Shirley Chisholm Recreation Center will open soon with new programs and potential meeting space for the board.</w:t>
      </w:r>
    </w:p>
    <w:p w14:paraId="582CE2DB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Discussion emphasizes the importance of establishing architectural guidelines for new developments to maintain community character.</w:t>
      </w:r>
    </w:p>
    <w:p w14:paraId="4D07C360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 xml:space="preserve">Discussion focused on developments along </w:t>
      </w:r>
      <w:proofErr w:type="spellStart"/>
      <w:r w:rsidRPr="00241BF6">
        <w:t>Yudica</w:t>
      </w:r>
      <w:proofErr w:type="spellEnd"/>
      <w:r w:rsidRPr="00241BF6">
        <w:t xml:space="preserve"> Avenue, including potential senior housing projects.</w:t>
      </w:r>
    </w:p>
    <w:p w14:paraId="3DDF0F38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New policy aims to improve committee attendance and accountability among community board members.</w:t>
      </w:r>
    </w:p>
    <w:p w14:paraId="3157ACEA" w14:textId="77777777" w:rsidR="00241BF6" w:rsidRPr="00241BF6" w:rsidRDefault="00241BF6" w:rsidP="00241BF6">
      <w:pPr>
        <w:pStyle w:val="ListParagraph"/>
        <w:numPr>
          <w:ilvl w:val="0"/>
          <w:numId w:val="10"/>
        </w:numPr>
      </w:pPr>
      <w:r w:rsidRPr="00241BF6">
        <w:t>Members raised concerns about lost parking spots due to ride share programs in residential areas.</w:t>
      </w:r>
    </w:p>
    <w:p w14:paraId="57FA04F9" w14:textId="0B91511F" w:rsidR="00470A35" w:rsidRDefault="00241BF6" w:rsidP="00241BF6">
      <w:pPr>
        <w:pStyle w:val="ListParagraph"/>
        <w:numPr>
          <w:ilvl w:val="0"/>
          <w:numId w:val="10"/>
        </w:numPr>
      </w:pPr>
      <w:r w:rsidRPr="00241BF6">
        <w:t>Meeting adjourned after confirming attendance and discussing upcoming communication needs.</w:t>
      </w:r>
    </w:p>
    <w:p w14:paraId="2CE3294F" w14:textId="77777777" w:rsidR="00241BF6" w:rsidRDefault="00241BF6" w:rsidP="00241BF6"/>
    <w:p w14:paraId="1A7A342C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 xml:space="preserve">Kwame </w:t>
      </w:r>
      <w:proofErr w:type="spellStart"/>
      <w:r w:rsidRPr="00241BF6">
        <w:t>Afreh</w:t>
      </w:r>
      <w:proofErr w:type="spellEnd"/>
      <w:r w:rsidRPr="00241BF6">
        <w:t xml:space="preserve"> will distribute the questions related to the upcoming ballot to all members.</w:t>
      </w:r>
    </w:p>
    <w:p w14:paraId="5D304470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>Nowshin Fara will confirm the details of the town hall meeting and share the information with the board.</w:t>
      </w:r>
    </w:p>
    <w:p w14:paraId="1FBE6F55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 xml:space="preserve">Kwame </w:t>
      </w:r>
      <w:proofErr w:type="spellStart"/>
      <w:r w:rsidRPr="00241BF6">
        <w:t>Afreh</w:t>
      </w:r>
      <w:proofErr w:type="spellEnd"/>
      <w:r w:rsidRPr="00241BF6">
        <w:t xml:space="preserve"> will follow up with the project manager regarding the Con Edison facility changes.</w:t>
      </w:r>
    </w:p>
    <w:p w14:paraId="67C1BFE8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 xml:space="preserve">Allyson Martinez will assist Kwame </w:t>
      </w:r>
      <w:proofErr w:type="spellStart"/>
      <w:r w:rsidRPr="00241BF6">
        <w:t>Afreh</w:t>
      </w:r>
      <w:proofErr w:type="spellEnd"/>
      <w:r w:rsidRPr="00241BF6">
        <w:t xml:space="preserve"> in crafting a framework for communicating about application reviews.</w:t>
      </w:r>
    </w:p>
    <w:p w14:paraId="0EEC11AF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 xml:space="preserve">Kwame </w:t>
      </w:r>
      <w:proofErr w:type="spellStart"/>
      <w:r w:rsidRPr="00241BF6">
        <w:t>Afreh</w:t>
      </w:r>
      <w:proofErr w:type="spellEnd"/>
      <w:r w:rsidRPr="00241BF6">
        <w:t xml:space="preserve"> will circulate the framework document from another community board regarding YULAP applications.</w:t>
      </w:r>
    </w:p>
    <w:p w14:paraId="116F175B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 xml:space="preserve">Kwame </w:t>
      </w:r>
      <w:proofErr w:type="spellStart"/>
      <w:r w:rsidRPr="00241BF6">
        <w:t>Afreh</w:t>
      </w:r>
      <w:proofErr w:type="spellEnd"/>
      <w:r w:rsidRPr="00241BF6">
        <w:t xml:space="preserve"> will follow up on the status of the East 98th Street area development.</w:t>
      </w:r>
    </w:p>
    <w:p w14:paraId="6DDFBB0C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t xml:space="preserve">Kwame </w:t>
      </w:r>
      <w:proofErr w:type="spellStart"/>
      <w:r w:rsidRPr="00241BF6">
        <w:t>Afreh</w:t>
      </w:r>
      <w:proofErr w:type="spellEnd"/>
      <w:r w:rsidRPr="00241BF6">
        <w:t xml:space="preserve"> will follow up on the lithium battery storage facility issue.</w:t>
      </w:r>
    </w:p>
    <w:p w14:paraId="3B17B605" w14:textId="77777777" w:rsidR="00241BF6" w:rsidRPr="00241BF6" w:rsidRDefault="00241BF6" w:rsidP="00241BF6">
      <w:pPr>
        <w:numPr>
          <w:ilvl w:val="0"/>
          <w:numId w:val="11"/>
        </w:numPr>
      </w:pPr>
      <w:r w:rsidRPr="00241BF6">
        <w:lastRenderedPageBreak/>
        <w:t xml:space="preserve">Kwame </w:t>
      </w:r>
      <w:proofErr w:type="spellStart"/>
      <w:r w:rsidRPr="00241BF6">
        <w:t>Afreh</w:t>
      </w:r>
      <w:proofErr w:type="spellEnd"/>
      <w:r w:rsidRPr="00241BF6">
        <w:t xml:space="preserve"> will review the conditions for the letter that needs to be submitted by Monday.</w:t>
      </w:r>
    </w:p>
    <w:p w14:paraId="67446937" w14:textId="77777777" w:rsidR="00241BF6" w:rsidRPr="00241BF6" w:rsidRDefault="00241BF6" w:rsidP="00241BF6"/>
    <w:sectPr w:rsidR="00241BF6" w:rsidRPr="00241BF6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62D"/>
    <w:multiLevelType w:val="hybridMultilevel"/>
    <w:tmpl w:val="446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BF7"/>
    <w:multiLevelType w:val="hybridMultilevel"/>
    <w:tmpl w:val="831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51F6"/>
    <w:multiLevelType w:val="multilevel"/>
    <w:tmpl w:val="018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C0BBF"/>
    <w:multiLevelType w:val="hybridMultilevel"/>
    <w:tmpl w:val="CFB6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5"/>
  </w:num>
  <w:num w:numId="2" w16cid:durableId="346712820">
    <w:abstractNumId w:val="9"/>
  </w:num>
  <w:num w:numId="3" w16cid:durableId="852262364">
    <w:abstractNumId w:val="8"/>
  </w:num>
  <w:num w:numId="4" w16cid:durableId="1363825079">
    <w:abstractNumId w:val="2"/>
  </w:num>
  <w:num w:numId="5" w16cid:durableId="96298428">
    <w:abstractNumId w:val="4"/>
  </w:num>
  <w:num w:numId="6" w16cid:durableId="1788968162">
    <w:abstractNumId w:val="3"/>
  </w:num>
  <w:num w:numId="7" w16cid:durableId="465857271">
    <w:abstractNumId w:val="10"/>
  </w:num>
  <w:num w:numId="8" w16cid:durableId="365564566">
    <w:abstractNumId w:val="6"/>
  </w:num>
  <w:num w:numId="9" w16cid:durableId="1904480917">
    <w:abstractNumId w:val="1"/>
  </w:num>
  <w:num w:numId="10" w16cid:durableId="1913928333">
    <w:abstractNumId w:val="0"/>
  </w:num>
  <w:num w:numId="11" w16cid:durableId="1165315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D302A"/>
    <w:rsid w:val="001E2D41"/>
    <w:rsid w:val="002132C2"/>
    <w:rsid w:val="00224B47"/>
    <w:rsid w:val="002336B1"/>
    <w:rsid w:val="00241BF6"/>
    <w:rsid w:val="00253C79"/>
    <w:rsid w:val="002745C0"/>
    <w:rsid w:val="002F3307"/>
    <w:rsid w:val="003D535B"/>
    <w:rsid w:val="00404336"/>
    <w:rsid w:val="004143A0"/>
    <w:rsid w:val="00470A35"/>
    <w:rsid w:val="00476701"/>
    <w:rsid w:val="004A394C"/>
    <w:rsid w:val="004D30B0"/>
    <w:rsid w:val="004D64F1"/>
    <w:rsid w:val="00507242"/>
    <w:rsid w:val="0052675D"/>
    <w:rsid w:val="00530E9D"/>
    <w:rsid w:val="00547C3F"/>
    <w:rsid w:val="00600D2A"/>
    <w:rsid w:val="006C42D8"/>
    <w:rsid w:val="006D3677"/>
    <w:rsid w:val="006E6759"/>
    <w:rsid w:val="007C41A2"/>
    <w:rsid w:val="008152E8"/>
    <w:rsid w:val="008327D7"/>
    <w:rsid w:val="00856D45"/>
    <w:rsid w:val="00866F0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B00E9"/>
    <w:rsid w:val="00AF7CFE"/>
    <w:rsid w:val="00B67D5A"/>
    <w:rsid w:val="00B7280C"/>
    <w:rsid w:val="00BE1B24"/>
    <w:rsid w:val="00BE3081"/>
    <w:rsid w:val="00CA6437"/>
    <w:rsid w:val="00CC7A53"/>
    <w:rsid w:val="00D042C8"/>
    <w:rsid w:val="00D30695"/>
    <w:rsid w:val="00DF501B"/>
    <w:rsid w:val="00E70429"/>
    <w:rsid w:val="00E9615A"/>
    <w:rsid w:val="00F175F5"/>
    <w:rsid w:val="00FA3D6B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1941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2025-10-03T14:26:00Z</dcterms:created>
  <dcterms:modified xsi:type="dcterms:W3CDTF">2025-10-03T14:26:00Z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