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74EBFA53" w:rsidR="00470A35" w:rsidRPr="00920722" w:rsidRDefault="0052675D" w:rsidP="00507242">
      <w:pPr>
        <w:jc w:val="center"/>
        <w:rPr>
          <w:b/>
          <w:bCs/>
        </w:rPr>
      </w:pPr>
      <w:r>
        <w:rPr>
          <w:b/>
          <w:bCs/>
        </w:rPr>
        <w:t>March 6th</w:t>
      </w:r>
      <w:r w:rsidR="008152E8">
        <w:rPr>
          <w:b/>
          <w:bCs/>
        </w:rPr>
        <w:t xml:space="preserve"> </w:t>
      </w:r>
      <w:r w:rsidR="00470A35" w:rsidRPr="00920722">
        <w:rPr>
          <w:b/>
          <w:bCs/>
        </w:rPr>
        <w:t>, 202</w:t>
      </w:r>
      <w:r w:rsidR="00470A35">
        <w:rPr>
          <w:b/>
          <w:bCs/>
        </w:rPr>
        <w:t>4</w:t>
      </w:r>
    </w:p>
    <w:p w14:paraId="2D9DA604" w14:textId="77777777" w:rsidR="00470A35" w:rsidRDefault="00470A35" w:rsidP="00470A35"/>
    <w:p w14:paraId="13F6ADF7" w14:textId="63C1ABF2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Use/Re-Zoning Committee Meeting to order </w:t>
      </w:r>
      <w:r>
        <w:t>at 7:3</w:t>
      </w:r>
      <w:r w:rsidR="000148A2">
        <w:t>5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6285570E" w14:textId="6207B300" w:rsidR="000148A2" w:rsidRDefault="000148A2" w:rsidP="000148A2">
      <w:pPr>
        <w:pStyle w:val="ListParagraph"/>
        <w:numPr>
          <w:ilvl w:val="0"/>
          <w:numId w:val="1"/>
        </w:numPr>
      </w:pPr>
      <w:r w:rsidRPr="000148A2">
        <w:t>The purpose of the land use committee is to advocate for responsible planning and development in accordance with the New York City charter.</w:t>
      </w:r>
    </w:p>
    <w:p w14:paraId="6550886D" w14:textId="1BDC6ECF" w:rsidR="00001571" w:rsidRDefault="000148A2" w:rsidP="000148A2">
      <w:pPr>
        <w:pStyle w:val="ListParagraph"/>
        <w:numPr>
          <w:ilvl w:val="0"/>
          <w:numId w:val="1"/>
        </w:numPr>
      </w:pPr>
      <w:r>
        <w:t xml:space="preserve">Will be discussing </w:t>
      </w:r>
      <w:proofErr w:type="spellStart"/>
      <w:r>
        <w:t>DeCostole</w:t>
      </w:r>
      <w:proofErr w:type="spellEnd"/>
      <w:r>
        <w:t xml:space="preserve"> Carting’s Expansion. </w:t>
      </w:r>
    </w:p>
    <w:p w14:paraId="27A968A0" w14:textId="586ABC4F" w:rsidR="000148A2" w:rsidRDefault="000148A2" w:rsidP="000148A2">
      <w:pPr>
        <w:pStyle w:val="ListParagraph"/>
        <w:numPr>
          <w:ilvl w:val="0"/>
          <w:numId w:val="1"/>
        </w:numPr>
      </w:pPr>
      <w:r>
        <w:t xml:space="preserve">The Tax Lein Sale deadline is approaching, and there is an internal taskforce looking to address these matters. </w:t>
      </w:r>
    </w:p>
    <w:p w14:paraId="197CCFB0" w14:textId="77777777" w:rsidR="000148A2" w:rsidRDefault="000148A2" w:rsidP="00470A35">
      <w:pPr>
        <w:rPr>
          <w:b/>
          <w:bCs/>
          <w:u w:val="single"/>
        </w:rPr>
      </w:pPr>
    </w:p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501300D9" w:rsidR="00224B47" w:rsidRPr="003010FD" w:rsidRDefault="000148A2" w:rsidP="00470A35">
      <w:pPr>
        <w:pStyle w:val="ListParagraph"/>
        <w:numPr>
          <w:ilvl w:val="0"/>
          <w:numId w:val="3"/>
        </w:numPr>
      </w:pPr>
      <w:r>
        <w:t>Minutes were not approved</w:t>
      </w:r>
    </w:p>
    <w:p w14:paraId="529A7EF8" w14:textId="77777777" w:rsidR="00470A35" w:rsidRDefault="00470A35" w:rsidP="00470A35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42886D5D" w14:textId="5F757E9C" w:rsidR="009268AA" w:rsidRDefault="0052675D" w:rsidP="00001571">
      <w:pPr>
        <w:pStyle w:val="ListParagraph"/>
        <w:numPr>
          <w:ilvl w:val="0"/>
          <w:numId w:val="8"/>
        </w:numPr>
      </w:pPr>
      <w:r>
        <w:t xml:space="preserve">If a </w:t>
      </w:r>
      <w:r w:rsidR="003D535B">
        <w:t>property</w:t>
      </w:r>
      <w:r>
        <w:t xml:space="preserve"> owner doesn’t pay property taxes, water a</w:t>
      </w:r>
      <w:r w:rsidR="003D535B">
        <w:t>n</w:t>
      </w:r>
      <w:r>
        <w:t xml:space="preserve">d sewer, </w:t>
      </w:r>
      <w:r w:rsidR="003D535B">
        <w:t>or</w:t>
      </w:r>
      <w:r>
        <w:t xml:space="preserve"> other property </w:t>
      </w:r>
      <w:r w:rsidR="009B0564">
        <w:t>related</w:t>
      </w:r>
      <w:r>
        <w:t xml:space="preserve"> charges, their property may be at risk of being included in a tax lien sale. </w:t>
      </w:r>
    </w:p>
    <w:p w14:paraId="3BF50075" w14:textId="0EF9E76C" w:rsidR="0052675D" w:rsidRDefault="0052675D" w:rsidP="0052675D">
      <w:pPr>
        <w:pStyle w:val="ListParagraph"/>
        <w:numPr>
          <w:ilvl w:val="1"/>
          <w:numId w:val="8"/>
        </w:numPr>
      </w:pPr>
      <w:r>
        <w:t xml:space="preserve">Brooklyn Level Up has started </w:t>
      </w:r>
      <w:r w:rsidR="009B0564">
        <w:t>outreach</w:t>
      </w:r>
      <w:r>
        <w:t xml:space="preserve"> to affected properties, to give them information to get off the list. </w:t>
      </w:r>
    </w:p>
    <w:p w14:paraId="45F6DCFE" w14:textId="6B6606BD" w:rsidR="0052675D" w:rsidRPr="009268AA" w:rsidRDefault="0052675D" w:rsidP="0052675D">
      <w:pPr>
        <w:pStyle w:val="ListParagraph"/>
        <w:numPr>
          <w:ilvl w:val="1"/>
          <w:numId w:val="8"/>
        </w:numPr>
      </w:pPr>
      <w:r>
        <w:t>The sale on May 20</w:t>
      </w:r>
      <w:r w:rsidRPr="0052675D">
        <w:rPr>
          <w:vertAlign w:val="superscript"/>
        </w:rPr>
        <w:t>th</w:t>
      </w:r>
      <w:r>
        <w:t>, 2025</w:t>
      </w:r>
    </w:p>
    <w:p w14:paraId="6AC56DB0" w14:textId="77777777" w:rsidR="00253C79" w:rsidRDefault="00253C79" w:rsidP="00FB1CDA">
      <w:pPr>
        <w:rPr>
          <w:b/>
          <w:bCs/>
          <w:u w:val="single"/>
        </w:rPr>
      </w:pPr>
    </w:p>
    <w:p w14:paraId="1B5B0346" w14:textId="7BFE18ED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0BEA144A" w14:textId="09DE1850" w:rsidR="004D30B0" w:rsidRPr="003D535B" w:rsidRDefault="000148A2" w:rsidP="000148A2">
      <w:pPr>
        <w:numPr>
          <w:ilvl w:val="0"/>
          <w:numId w:val="4"/>
        </w:numPr>
      </w:pPr>
      <w:proofErr w:type="spellStart"/>
      <w:r w:rsidRPr="003D535B">
        <w:t>DeCostole</w:t>
      </w:r>
      <w:proofErr w:type="spellEnd"/>
      <w:r w:rsidRPr="003D535B">
        <w:t xml:space="preserve"> Representative: </w:t>
      </w:r>
      <w:r w:rsidRPr="003D535B">
        <w:t>Milana Kononenko</w:t>
      </w:r>
    </w:p>
    <w:p w14:paraId="7328D3C2" w14:textId="77777777" w:rsidR="000148A2" w:rsidRPr="003D535B" w:rsidRDefault="000148A2" w:rsidP="000148A2">
      <w:pPr>
        <w:pStyle w:val="ListParagraph"/>
        <w:numPr>
          <w:ilvl w:val="1"/>
          <w:numId w:val="4"/>
        </w:numPr>
      </w:pPr>
      <w:r w:rsidRPr="003D535B">
        <w:t>The facility is located in a designated manufacturing district and is aware of the nearby residential zone.</w:t>
      </w:r>
    </w:p>
    <w:p w14:paraId="1A68E30B" w14:textId="2989C495" w:rsidR="000148A2" w:rsidRPr="003D535B" w:rsidRDefault="000148A2" w:rsidP="000148A2">
      <w:pPr>
        <w:numPr>
          <w:ilvl w:val="1"/>
          <w:numId w:val="4"/>
        </w:numPr>
      </w:pPr>
      <w:r w:rsidRPr="003D535B">
        <w:t xml:space="preserve">The facility has recognized concerns about air pollution, noise, </w:t>
      </w:r>
      <w:r w:rsidR="009B0564" w:rsidRPr="003D535B">
        <w:t>etc.</w:t>
      </w:r>
      <w:r w:rsidRPr="003D535B">
        <w:t xml:space="preserve"> and the enclosing of the operation will hopefully remedy that issue. There is no proposed change to the operation, the type of waste collected</w:t>
      </w:r>
      <w:r w:rsidR="009B0564" w:rsidRPr="003D535B">
        <w:t>,</w:t>
      </w:r>
      <w:r w:rsidR="009B0564">
        <w:t xml:space="preserve"> </w:t>
      </w:r>
      <w:r w:rsidRPr="003D535B">
        <w:t xml:space="preserve">etc. </w:t>
      </w:r>
    </w:p>
    <w:p w14:paraId="19A7E452" w14:textId="2D1E8C05" w:rsidR="000148A2" w:rsidRPr="003D535B" w:rsidRDefault="000148A2" w:rsidP="000148A2">
      <w:pPr>
        <w:numPr>
          <w:ilvl w:val="1"/>
          <w:numId w:val="4"/>
        </w:numPr>
      </w:pPr>
      <w:r w:rsidRPr="003D535B">
        <w:t xml:space="preserve">The facility received a letter from CB17 </w:t>
      </w:r>
      <w:r w:rsidR="009B0564" w:rsidRPr="003D535B">
        <w:t>in regard to</w:t>
      </w:r>
      <w:r w:rsidRPr="003D535B">
        <w:t xml:space="preserve"> concerns about the expansion and they have sent their response to the community and other </w:t>
      </w:r>
      <w:r w:rsidR="009B0564" w:rsidRPr="003D535B">
        <w:t>stakeholders</w:t>
      </w:r>
      <w:r w:rsidRPr="003D535B">
        <w:t xml:space="preserve">. </w:t>
      </w:r>
    </w:p>
    <w:p w14:paraId="5B4C925F" w14:textId="6A698C58" w:rsidR="00011C94" w:rsidRPr="003D535B" w:rsidRDefault="00011C94" w:rsidP="000148A2">
      <w:pPr>
        <w:numPr>
          <w:ilvl w:val="1"/>
          <w:numId w:val="4"/>
        </w:numPr>
      </w:pPr>
      <w:r w:rsidRPr="003D535B">
        <w:t xml:space="preserve">PS/IKS 109 was </w:t>
      </w:r>
      <w:r w:rsidR="009B0564" w:rsidRPr="003D535B">
        <w:t>built</w:t>
      </w:r>
      <w:r w:rsidRPr="003D535B">
        <w:t xml:space="preserve"> after </w:t>
      </w:r>
      <w:proofErr w:type="spellStart"/>
      <w:r w:rsidRPr="003D535B">
        <w:t>DeCostole</w:t>
      </w:r>
      <w:proofErr w:type="spellEnd"/>
      <w:r w:rsidRPr="003D535B">
        <w:t xml:space="preserve"> and due to the external factors, the NYSDEC permit application was resubmitted. </w:t>
      </w:r>
    </w:p>
    <w:p w14:paraId="39A34015" w14:textId="7CC5D343" w:rsidR="00011C94" w:rsidRPr="003D535B" w:rsidRDefault="00011C94" w:rsidP="000148A2">
      <w:pPr>
        <w:numPr>
          <w:ilvl w:val="1"/>
          <w:numId w:val="4"/>
        </w:numPr>
      </w:pPr>
      <w:r w:rsidRPr="003D535B">
        <w:t xml:space="preserve">Installation of sound attenuation wall along the eastern lot </w:t>
      </w:r>
      <w:r w:rsidR="009B0564" w:rsidRPr="003D535B">
        <w:t>line.</w:t>
      </w:r>
    </w:p>
    <w:p w14:paraId="69D05524" w14:textId="7DA4AA3C" w:rsidR="00011C94" w:rsidRPr="003D535B" w:rsidRDefault="00011C94" w:rsidP="000148A2">
      <w:pPr>
        <w:numPr>
          <w:ilvl w:val="1"/>
          <w:numId w:val="4"/>
        </w:numPr>
      </w:pPr>
      <w:r w:rsidRPr="003D535B">
        <w:t xml:space="preserve">Installation of wastewater and storm water collection and treatment system. </w:t>
      </w:r>
    </w:p>
    <w:p w14:paraId="43B1CFF0" w14:textId="38161576" w:rsidR="00011C94" w:rsidRPr="003D535B" w:rsidRDefault="009B0564" w:rsidP="000148A2">
      <w:pPr>
        <w:numPr>
          <w:ilvl w:val="1"/>
          <w:numId w:val="4"/>
        </w:numPr>
      </w:pPr>
      <w:r>
        <w:t>States that t</w:t>
      </w:r>
      <w:r w:rsidR="00011C94" w:rsidRPr="003D535B">
        <w:t xml:space="preserve">here are no trucks on Farragut </w:t>
      </w:r>
      <w:r>
        <w:t>Road</w:t>
      </w:r>
      <w:r w:rsidR="00011C94" w:rsidRPr="003D535B">
        <w:t xml:space="preserve"> and the trucks that are disturbing residents are from other local business. </w:t>
      </w:r>
    </w:p>
    <w:p w14:paraId="502A30E7" w14:textId="77777777" w:rsidR="00011C94" w:rsidRPr="003D535B" w:rsidRDefault="00011C94" w:rsidP="000148A2">
      <w:pPr>
        <w:numPr>
          <w:ilvl w:val="1"/>
          <w:numId w:val="4"/>
        </w:numPr>
      </w:pPr>
      <w:r w:rsidRPr="003D535B">
        <w:lastRenderedPageBreak/>
        <w:t>DICES preforms an annual dust, sound, vibration and opacity testing to ensure compliance with Zoning standards. The facility is in compliance with the standards.</w:t>
      </w:r>
    </w:p>
    <w:p w14:paraId="2B982C90" w14:textId="77777777" w:rsidR="00011C94" w:rsidRPr="003D535B" w:rsidRDefault="00011C94" w:rsidP="000148A2">
      <w:pPr>
        <w:numPr>
          <w:ilvl w:val="1"/>
          <w:numId w:val="4"/>
        </w:numPr>
      </w:pPr>
      <w:r w:rsidRPr="003D535B">
        <w:t xml:space="preserve">Efforts were made to reach out to the community by mail. </w:t>
      </w:r>
    </w:p>
    <w:p w14:paraId="279300C0" w14:textId="60B210F4" w:rsidR="00011C94" w:rsidRPr="003D535B" w:rsidRDefault="00011C94" w:rsidP="000148A2">
      <w:pPr>
        <w:numPr>
          <w:ilvl w:val="1"/>
          <w:numId w:val="4"/>
        </w:numPr>
      </w:pPr>
      <w:r w:rsidRPr="003D535B">
        <w:t xml:space="preserve">Would like to schedule a walkthrough so that the community will see the proposed changes.  </w:t>
      </w:r>
    </w:p>
    <w:p w14:paraId="4D541524" w14:textId="77777777" w:rsidR="00897099" w:rsidRPr="00897099" w:rsidRDefault="00897099" w:rsidP="00897099">
      <w:pPr>
        <w:rPr>
          <w:b/>
          <w:bCs/>
          <w:u w:val="single"/>
        </w:rPr>
      </w:pPr>
    </w:p>
    <w:p w14:paraId="29FD4FD5" w14:textId="77777777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27B75F8B" w14:textId="77777777" w:rsidR="003D535B" w:rsidRDefault="003D535B" w:rsidP="003D535B">
      <w:r>
        <w:t>AW Monique Chandler-Waterman</w:t>
      </w:r>
    </w:p>
    <w:p w14:paraId="40D92978" w14:textId="77777777" w:rsidR="003D535B" w:rsidRDefault="003D535B" w:rsidP="003D535B">
      <w:r>
        <w:t xml:space="preserve">Abu </w:t>
      </w:r>
      <w:proofErr w:type="spellStart"/>
      <w:r>
        <w:t>Abubuild</w:t>
      </w:r>
      <w:proofErr w:type="spellEnd"/>
    </w:p>
    <w:p w14:paraId="6618AF7E" w14:textId="77777777" w:rsidR="003D535B" w:rsidRDefault="003D535B" w:rsidP="003D535B">
      <w:r>
        <w:t>Adele Bennett</w:t>
      </w:r>
    </w:p>
    <w:p w14:paraId="5C1158E0" w14:textId="77777777" w:rsidR="003D535B" w:rsidRDefault="003D535B" w:rsidP="003D535B">
      <w:r>
        <w:t>Ann H</w:t>
      </w:r>
    </w:p>
    <w:p w14:paraId="208B7CFE" w14:textId="77777777" w:rsidR="003D535B" w:rsidRDefault="003D535B" w:rsidP="003D535B">
      <w:r>
        <w:t>Antoinette Smart</w:t>
      </w:r>
    </w:p>
    <w:p w14:paraId="2246DA2B" w14:textId="77777777" w:rsidR="003D535B" w:rsidRDefault="003D535B" w:rsidP="003D535B">
      <w:r>
        <w:t>Ayanna Giles</w:t>
      </w:r>
    </w:p>
    <w:p w14:paraId="132C5873" w14:textId="77777777" w:rsidR="003D535B" w:rsidRDefault="003D535B" w:rsidP="003D535B">
      <w:r>
        <w:t>Brie DaCosta</w:t>
      </w:r>
    </w:p>
    <w:p w14:paraId="2749E96E" w14:textId="77777777" w:rsidR="003D535B" w:rsidRDefault="003D535B" w:rsidP="003D535B">
      <w:r>
        <w:t>C. Johnson</w:t>
      </w:r>
    </w:p>
    <w:p w14:paraId="598CD689" w14:textId="77777777" w:rsidR="003D535B" w:rsidRDefault="003D535B" w:rsidP="003D535B">
      <w:r>
        <w:t>CK Price</w:t>
      </w:r>
    </w:p>
    <w:p w14:paraId="5D819DC0" w14:textId="77777777" w:rsidR="003D535B" w:rsidRDefault="003D535B" w:rsidP="003D535B">
      <w:r>
        <w:t>Calvin Jean (Senator Kevin Parker's Office)</w:t>
      </w:r>
    </w:p>
    <w:p w14:paraId="508DA777" w14:textId="77777777" w:rsidR="003D535B" w:rsidRDefault="003D535B" w:rsidP="003D535B">
      <w:r>
        <w:t>Cheryl Smith</w:t>
      </w:r>
    </w:p>
    <w:p w14:paraId="655E5C77" w14:textId="77777777" w:rsidR="003D535B" w:rsidRDefault="003D535B" w:rsidP="003D535B">
      <w:r>
        <w:t>D Robinson/Chandler-</w:t>
      </w:r>
      <w:proofErr w:type="spellStart"/>
      <w:r>
        <w:t>WAterman</w:t>
      </w:r>
      <w:proofErr w:type="spellEnd"/>
      <w:r>
        <w:t xml:space="preserve"> Office</w:t>
      </w:r>
    </w:p>
    <w:p w14:paraId="700E3212" w14:textId="77777777" w:rsidR="003D535B" w:rsidRDefault="003D535B" w:rsidP="003D535B">
      <w:r>
        <w:t>Daniel Heredia CM Louis</w:t>
      </w:r>
    </w:p>
    <w:p w14:paraId="6BA3CB81" w14:textId="77777777" w:rsidR="003D535B" w:rsidRDefault="003D535B" w:rsidP="003D535B">
      <w:proofErr w:type="spellStart"/>
      <w:r>
        <w:t>Deica</w:t>
      </w:r>
      <w:proofErr w:type="spellEnd"/>
      <w:r>
        <w:t xml:space="preserve"> Johnson</w:t>
      </w:r>
    </w:p>
    <w:p w14:paraId="05C31485" w14:textId="77777777" w:rsidR="003D535B" w:rsidRDefault="003D535B" w:rsidP="003D535B">
      <w:r>
        <w:t>Dolores Murat-Etienne</w:t>
      </w:r>
    </w:p>
    <w:p w14:paraId="27F6E126" w14:textId="77777777" w:rsidR="003D535B" w:rsidRDefault="003D535B" w:rsidP="003D535B">
      <w:r>
        <w:t>Gena Watson</w:t>
      </w:r>
    </w:p>
    <w:p w14:paraId="45283670" w14:textId="77777777" w:rsidR="003D535B" w:rsidRDefault="003D535B" w:rsidP="003D535B">
      <w:r>
        <w:t xml:space="preserve">Hazel </w:t>
      </w:r>
      <w:proofErr w:type="spellStart"/>
      <w:r>
        <w:t>Martinexz</w:t>
      </w:r>
      <w:proofErr w:type="spellEnd"/>
    </w:p>
    <w:p w14:paraId="32BD330A" w14:textId="77777777" w:rsidR="003D535B" w:rsidRDefault="003D535B" w:rsidP="003D535B">
      <w:r>
        <w:t>Hazel Martinez</w:t>
      </w:r>
    </w:p>
    <w:p w14:paraId="1F5BE3FF" w14:textId="77777777" w:rsidR="003D535B" w:rsidRDefault="003D535B" w:rsidP="003D535B">
      <w:r>
        <w:t>Herminia brown</w:t>
      </w:r>
    </w:p>
    <w:p w14:paraId="23466D8D" w14:textId="77777777" w:rsidR="003D535B" w:rsidRDefault="003D535B" w:rsidP="003D535B">
      <w:r>
        <w:t>Jared Rosen</w:t>
      </w:r>
    </w:p>
    <w:p w14:paraId="5FE591BD" w14:textId="77777777" w:rsidR="003D535B" w:rsidRDefault="003D535B" w:rsidP="003D535B">
      <w:r>
        <w:t>Joan Erskine</w:t>
      </w:r>
    </w:p>
    <w:p w14:paraId="0514DF7F" w14:textId="77777777" w:rsidR="003D535B" w:rsidRDefault="003D535B" w:rsidP="003D535B">
      <w:r>
        <w:t>Jorge</w:t>
      </w:r>
    </w:p>
    <w:p w14:paraId="0CCECAD4" w14:textId="77777777" w:rsidR="003D535B" w:rsidRDefault="003D535B" w:rsidP="003D535B">
      <w:r>
        <w:t>KS</w:t>
      </w:r>
    </w:p>
    <w:p w14:paraId="7447E9A0" w14:textId="77777777" w:rsidR="003D535B" w:rsidRDefault="003D535B" w:rsidP="003D535B">
      <w:r>
        <w:t xml:space="preserve">Kwame </w:t>
      </w:r>
      <w:proofErr w:type="spellStart"/>
      <w:r>
        <w:t>Afreh</w:t>
      </w:r>
      <w:proofErr w:type="spellEnd"/>
    </w:p>
    <w:p w14:paraId="05DA8B53" w14:textId="77777777" w:rsidR="003D535B" w:rsidRDefault="003D535B" w:rsidP="003D535B">
      <w:r>
        <w:t>Lilieth Heron Robinson</w:t>
      </w:r>
    </w:p>
    <w:p w14:paraId="2C1FADB8" w14:textId="77777777" w:rsidR="003D535B" w:rsidRDefault="003D535B" w:rsidP="003D535B">
      <w:r>
        <w:t xml:space="preserve">Marguerite </w:t>
      </w:r>
      <w:proofErr w:type="spellStart"/>
      <w:r>
        <w:t>Vigliante</w:t>
      </w:r>
      <w:proofErr w:type="spellEnd"/>
      <w:r>
        <w:t xml:space="preserve"> </w:t>
      </w:r>
    </w:p>
    <w:p w14:paraId="56583905" w14:textId="77777777" w:rsidR="003D535B" w:rsidRDefault="003D535B" w:rsidP="003D535B">
      <w:r>
        <w:t>Marjorie Silcott</w:t>
      </w:r>
    </w:p>
    <w:p w14:paraId="1190521B" w14:textId="77777777" w:rsidR="003D535B" w:rsidRDefault="003D535B" w:rsidP="003D535B">
      <w:r>
        <w:t>Melanie Wilkerson</w:t>
      </w:r>
    </w:p>
    <w:p w14:paraId="72335DBF" w14:textId="77777777" w:rsidR="003D535B" w:rsidRDefault="003D535B" w:rsidP="003D535B">
      <w:r>
        <w:t>Nancy N</w:t>
      </w:r>
    </w:p>
    <w:p w14:paraId="37A06E36" w14:textId="77777777" w:rsidR="003D535B" w:rsidRDefault="003D535B" w:rsidP="003D535B">
      <w:r>
        <w:t>Nicole Campo-Lardner</w:t>
      </w:r>
    </w:p>
    <w:p w14:paraId="3A4DEBF9" w14:textId="77777777" w:rsidR="003D535B" w:rsidRDefault="003D535B" w:rsidP="003D535B">
      <w:r>
        <w:t>Rodney Rivera NYSDEC</w:t>
      </w:r>
    </w:p>
    <w:p w14:paraId="5A629189" w14:textId="77777777" w:rsidR="003D535B" w:rsidRDefault="003D535B" w:rsidP="003D535B">
      <w:r>
        <w:t>Roshelle Nelson</w:t>
      </w:r>
    </w:p>
    <w:p w14:paraId="12762C0F" w14:textId="77777777" w:rsidR="003D535B" w:rsidRDefault="003D535B" w:rsidP="003D535B">
      <w:r>
        <w:t>Samantha Lawrence</w:t>
      </w:r>
    </w:p>
    <w:p w14:paraId="5A84F584" w14:textId="77777777" w:rsidR="003D535B" w:rsidRDefault="003D535B" w:rsidP="003D535B">
      <w:r>
        <w:t>Sandy Page</w:t>
      </w:r>
    </w:p>
    <w:p w14:paraId="39CBC064" w14:textId="77777777" w:rsidR="003D535B" w:rsidRDefault="003D535B" w:rsidP="003D535B">
      <w:r>
        <w:t>Shona Duncan/ CM Louis</w:t>
      </w:r>
    </w:p>
    <w:p w14:paraId="58A08455" w14:textId="77777777" w:rsidR="003D535B" w:rsidRDefault="003D535B" w:rsidP="003D535B">
      <w:r>
        <w:lastRenderedPageBreak/>
        <w:t>Theresa Brereton</w:t>
      </w:r>
    </w:p>
    <w:p w14:paraId="5666C1A8" w14:textId="77777777" w:rsidR="003D535B" w:rsidRDefault="003D535B" w:rsidP="003D535B">
      <w:r>
        <w:t>Valerie Booth</w:t>
      </w:r>
    </w:p>
    <w:p w14:paraId="6C387B28" w14:textId="5131FAFB" w:rsidR="0052675D" w:rsidRDefault="003D535B" w:rsidP="00470A35">
      <w:r>
        <w:t>Vanessa Quashie</w:t>
      </w:r>
    </w:p>
    <w:p w14:paraId="7519AC25" w14:textId="6E5EBAC6" w:rsidR="00F175F5" w:rsidRDefault="003D535B" w:rsidP="00470A35">
      <w:r>
        <w:t>Milana Kononenko</w:t>
      </w:r>
      <w:r>
        <w:t>/</w:t>
      </w:r>
      <w:r w:rsidR="0052675D">
        <w:t>Marmik Jariwala – Rep</w:t>
      </w:r>
      <w:r>
        <w:t>s</w:t>
      </w:r>
      <w:r w:rsidR="0052675D">
        <w:t xml:space="preserve"> for </w:t>
      </w:r>
      <w:proofErr w:type="spellStart"/>
      <w:r w:rsidR="0052675D">
        <w:t>DeCostole</w:t>
      </w:r>
      <w:proofErr w:type="spellEnd"/>
    </w:p>
    <w:p w14:paraId="6D52D995" w14:textId="77777777" w:rsidR="003D535B" w:rsidRDefault="003D535B" w:rsidP="003D535B">
      <w:r>
        <w:t>5167****00</w:t>
      </w:r>
    </w:p>
    <w:p w14:paraId="1E721687" w14:textId="77777777" w:rsidR="003D535B" w:rsidRDefault="003D535B" w:rsidP="003D535B">
      <w:r>
        <w:t>6464****66</w:t>
      </w:r>
    </w:p>
    <w:p w14:paraId="41A42C97" w14:textId="0A819402" w:rsidR="0052675D" w:rsidRDefault="003D535B" w:rsidP="00470A35">
      <w:r>
        <w:t>7189****13</w:t>
      </w:r>
    </w:p>
    <w:p w14:paraId="4EB16F04" w14:textId="77777777" w:rsidR="0052675D" w:rsidRDefault="0052675D" w:rsidP="00470A35">
      <w:pPr>
        <w:rPr>
          <w:b/>
          <w:bCs/>
          <w:u w:val="single"/>
        </w:rPr>
      </w:pPr>
    </w:p>
    <w:p w14:paraId="57C47C9E" w14:textId="72038A0E" w:rsidR="00F175F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  <w:r w:rsidR="0052675D" w:rsidRPr="0052675D">
        <w:rPr>
          <w:b/>
          <w:bCs/>
        </w:rPr>
        <w:br/>
        <w:t xml:space="preserve">Marguerite </w:t>
      </w:r>
      <w:proofErr w:type="spellStart"/>
      <w:r w:rsidR="0052675D" w:rsidRPr="0052675D">
        <w:rPr>
          <w:b/>
          <w:bCs/>
        </w:rPr>
        <w:t>Vigliante</w:t>
      </w:r>
      <w:proofErr w:type="spellEnd"/>
      <w:r w:rsidR="00F175F5">
        <w:rPr>
          <w:b/>
          <w:bCs/>
        </w:rPr>
        <w:t>– Makes a motion to adjourn the meeting</w:t>
      </w:r>
      <w:r w:rsidR="0052675D" w:rsidRPr="0052675D">
        <w:rPr>
          <w:b/>
          <w:bCs/>
        </w:rPr>
        <w:br/>
        <w:t>Theresa Brereton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7AE773C2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95185A">
        <w:rPr>
          <w:b/>
          <w:bCs/>
        </w:rPr>
        <w:t>9:</w:t>
      </w:r>
      <w:r w:rsidR="0052675D">
        <w:rPr>
          <w:b/>
          <w:bCs/>
        </w:rPr>
        <w:t>06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0BBF"/>
    <w:multiLevelType w:val="hybridMultilevel"/>
    <w:tmpl w:val="EF42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3"/>
  </w:num>
  <w:num w:numId="2" w16cid:durableId="346712820">
    <w:abstractNumId w:val="6"/>
  </w:num>
  <w:num w:numId="3" w16cid:durableId="852262364">
    <w:abstractNumId w:val="5"/>
  </w:num>
  <w:num w:numId="4" w16cid:durableId="1363825079">
    <w:abstractNumId w:val="0"/>
  </w:num>
  <w:num w:numId="5" w16cid:durableId="96298428">
    <w:abstractNumId w:val="2"/>
  </w:num>
  <w:num w:numId="6" w16cid:durableId="1788968162">
    <w:abstractNumId w:val="1"/>
  </w:num>
  <w:num w:numId="7" w16cid:durableId="465857271">
    <w:abstractNumId w:val="7"/>
  </w:num>
  <w:num w:numId="8" w16cid:durableId="365564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E2D41"/>
    <w:rsid w:val="002132C2"/>
    <w:rsid w:val="00224B47"/>
    <w:rsid w:val="002336B1"/>
    <w:rsid w:val="00253C79"/>
    <w:rsid w:val="002745C0"/>
    <w:rsid w:val="002F3307"/>
    <w:rsid w:val="003D535B"/>
    <w:rsid w:val="00404336"/>
    <w:rsid w:val="004143A0"/>
    <w:rsid w:val="00470A35"/>
    <w:rsid w:val="00476701"/>
    <w:rsid w:val="004A394C"/>
    <w:rsid w:val="004D30B0"/>
    <w:rsid w:val="004D64F1"/>
    <w:rsid w:val="00507242"/>
    <w:rsid w:val="0052675D"/>
    <w:rsid w:val="00530E9D"/>
    <w:rsid w:val="00547C3F"/>
    <w:rsid w:val="00600D2A"/>
    <w:rsid w:val="006C42D8"/>
    <w:rsid w:val="006D3677"/>
    <w:rsid w:val="006E6759"/>
    <w:rsid w:val="007C41A2"/>
    <w:rsid w:val="008152E8"/>
    <w:rsid w:val="008327D7"/>
    <w:rsid w:val="00856D4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F7CFE"/>
    <w:rsid w:val="00B7280C"/>
    <w:rsid w:val="00BE3081"/>
    <w:rsid w:val="00CA6437"/>
    <w:rsid w:val="00CC7A53"/>
    <w:rsid w:val="00D042C8"/>
    <w:rsid w:val="00D30695"/>
    <w:rsid w:val="00DF501B"/>
    <w:rsid w:val="00E9615A"/>
    <w:rsid w:val="00F175F5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4</cp:revision>
  <dcterms:created xsi:type="dcterms:W3CDTF">2025-04-03T19:17:00Z</dcterms:created>
  <dcterms:modified xsi:type="dcterms:W3CDTF">2025-04-03T19:21:00Z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